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523AFA" w:rsidRPr="003513AA" w:rsidRDefault="00523AFA" w:rsidP="00523AFA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Hlk115855881"/>
      <w:r w:rsidRPr="000C4CA8">
        <w:rPr>
          <w:rFonts w:eastAsia="Times New Roman" w:cstheme="minorHAnsi"/>
          <w:b/>
        </w:rPr>
        <w:t>KAMULAŞTIRMA HARİTASI VE PLAN TADİLATI HİZMETİ ALIM İHALELE</w:t>
      </w:r>
      <w:r>
        <w:rPr>
          <w:rFonts w:eastAsia="Times New Roman" w:cstheme="minorHAnsi"/>
          <w:b/>
        </w:rPr>
        <w:t xml:space="preserve">Rİ </w:t>
      </w:r>
      <w:bookmarkEnd w:id="0"/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</w:t>
        </w:r>
        <w:r w:rsidR="004163F4">
          <w:rPr>
            <w:rStyle w:val="Kpr"/>
          </w:rPr>
          <w:t>firatedas</w:t>
        </w:r>
        <w:bookmarkStart w:id="1" w:name="_GoBack"/>
        <w:bookmarkEnd w:id="1"/>
        <w:r w:rsidR="0085600C" w:rsidRPr="00884AFC">
          <w:rPr>
            <w:rStyle w:val="Kpr"/>
          </w:rPr>
          <w:t>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523AFA">
        <w:rPr>
          <w:rFonts w:cstheme="minorHAnsi"/>
        </w:rPr>
        <w:t>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523AFA" w:rsidRDefault="001420A1" w:rsidP="00A44E65">
      <w:pPr>
        <w:pStyle w:val="AralkYok"/>
        <w:rPr>
          <w:rFonts w:cstheme="minorHAnsi"/>
        </w:rPr>
      </w:pPr>
      <w:bookmarkStart w:id="2" w:name="_Hlk136958489"/>
      <w:r>
        <w:rPr>
          <w:rFonts w:cstheme="minorHAnsi"/>
        </w:rPr>
        <w:t xml:space="preserve">b) Adı: </w:t>
      </w:r>
      <w:bookmarkEnd w:id="2"/>
      <w:r w:rsidR="00523AFA" w:rsidRPr="00523AFA">
        <w:rPr>
          <w:rFonts w:cstheme="minorHAnsi"/>
        </w:rPr>
        <w:t>KAMULAŞTIRMA HARİTASI VE PLAN TADİLATI HİZMETİ ALIM İHALE</w:t>
      </w:r>
      <w:r w:rsidR="00523AFA">
        <w:rPr>
          <w:rFonts w:cstheme="minorHAnsi"/>
        </w:rPr>
        <w:t>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</w:t>
      </w:r>
      <w:r w:rsidR="00523AFA">
        <w:rPr>
          <w:rFonts w:cstheme="minorHAnsi"/>
        </w:rPr>
        <w:t xml:space="preserve"> </w:t>
      </w:r>
      <w:r>
        <w:rPr>
          <w:rFonts w:cstheme="minorHAnsi"/>
        </w:rPr>
        <w:t>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523AFA">
        <w:trPr>
          <w:cantSplit/>
          <w:trHeight w:hRule="exact" w:val="7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523AFA">
        <w:trPr>
          <w:cantSplit/>
          <w:trHeight w:hRule="exact"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Pr="00523AFA" w:rsidRDefault="00523AFA" w:rsidP="004445F0">
            <w:pPr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BİNGÖL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23AFA">
              <w:rPr>
                <w:rFonts w:cstheme="minorHAnsi"/>
                <w:sz w:val="20"/>
                <w:szCs w:val="20"/>
                <w:highlight w:val="yellow"/>
              </w:rPr>
              <w:t>20.02.</w:t>
            </w:r>
            <w:r w:rsidR="0014365E" w:rsidRPr="00523AFA">
              <w:rPr>
                <w:rFonts w:cstheme="minorHAnsi"/>
                <w:sz w:val="20"/>
                <w:szCs w:val="20"/>
                <w:highlight w:val="yellow"/>
              </w:rPr>
              <w:t>2024</w:t>
            </w:r>
            <w:r w:rsidR="004C689D" w:rsidRPr="00523AFA">
              <w:rPr>
                <w:rFonts w:cstheme="minorHAnsi"/>
                <w:sz w:val="20"/>
                <w:szCs w:val="20"/>
                <w:highlight w:val="yellow"/>
              </w:rPr>
              <w:t xml:space="preserve"> SAAT:</w:t>
            </w:r>
            <w:r w:rsidR="0014365E" w:rsidRPr="00523AFA">
              <w:rPr>
                <w:rFonts w:cstheme="minorHAnsi"/>
                <w:sz w:val="20"/>
                <w:szCs w:val="20"/>
                <w:highlight w:val="yellow"/>
              </w:rPr>
              <w:t>1</w:t>
            </w:r>
            <w:r w:rsidRPr="00523AFA">
              <w:rPr>
                <w:rFonts w:cstheme="minorHAnsi"/>
                <w:sz w:val="20"/>
                <w:szCs w:val="20"/>
                <w:highlight w:val="yellow"/>
              </w:rPr>
              <w:t>0</w:t>
            </w:r>
            <w:r w:rsidR="004C689D" w:rsidRPr="00523AFA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20</w:t>
            </w:r>
            <w:r w:rsidR="0014365E" w:rsidRPr="00523AFA">
              <w:rPr>
                <w:rFonts w:cstheme="minorHAnsi"/>
                <w:sz w:val="20"/>
                <w:szCs w:val="20"/>
              </w:rPr>
              <w:t>.02.2024</w:t>
            </w:r>
            <w:r w:rsidR="004C689D" w:rsidRPr="00523AFA">
              <w:rPr>
                <w:rFonts w:cstheme="minorHAnsi"/>
                <w:sz w:val="20"/>
                <w:szCs w:val="20"/>
              </w:rPr>
              <w:t xml:space="preserve"> SAAT :09:00</w:t>
            </w:r>
          </w:p>
        </w:tc>
      </w:tr>
      <w:tr w:rsidR="00523AFA" w:rsidTr="00523AFA">
        <w:trPr>
          <w:cantSplit/>
          <w:trHeight w:hRule="exact" w:val="7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FA" w:rsidRPr="00523AFA" w:rsidRDefault="00523AFA" w:rsidP="004445F0">
            <w:pPr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ELAZIĞ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AFA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23AFA">
              <w:rPr>
                <w:rFonts w:cstheme="minorHAnsi"/>
                <w:sz w:val="20"/>
                <w:szCs w:val="20"/>
                <w:highlight w:val="yellow"/>
              </w:rPr>
              <w:t>20.02.2024 SAAT:11:00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AFA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20.02.2024 SAAT :09:00</w:t>
            </w:r>
          </w:p>
        </w:tc>
      </w:tr>
      <w:tr w:rsidR="00523AFA" w:rsidTr="00523AFA">
        <w:trPr>
          <w:cantSplit/>
          <w:trHeight w:hRule="exact" w:val="7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AFA" w:rsidRPr="00523AFA" w:rsidRDefault="00523AFA" w:rsidP="004445F0">
            <w:pPr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TUNCELİ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AFA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23AFA">
              <w:rPr>
                <w:rFonts w:cstheme="minorHAnsi"/>
                <w:sz w:val="20"/>
                <w:szCs w:val="20"/>
                <w:highlight w:val="yellow"/>
              </w:rPr>
              <w:t>20.02.2024 SAAT:14:00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AFA" w:rsidRPr="00523AFA" w:rsidRDefault="00523AFA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AFA">
              <w:rPr>
                <w:rFonts w:cstheme="minorHAnsi"/>
                <w:sz w:val="20"/>
                <w:szCs w:val="20"/>
              </w:rPr>
              <w:t>20.02.2024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523AFA">
        <w:rPr>
          <w:rFonts w:cstheme="minorHAnsi"/>
        </w:rPr>
        <w:t>20</w:t>
      </w:r>
      <w:r w:rsidR="0014365E">
        <w:rPr>
          <w:rFonts w:cstheme="minorHAnsi"/>
        </w:rPr>
        <w:t>.02.2024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523AFA">
        <w:rPr>
          <w:rFonts w:cstheme="minorHAnsi"/>
        </w:rPr>
        <w:t>20</w:t>
      </w:r>
      <w:r w:rsidR="0014365E">
        <w:rPr>
          <w:rFonts w:cstheme="minorHAnsi"/>
        </w:rPr>
        <w:t>.02.2024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Pr="00523AF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CF4D21" w:rsidRDefault="00CF4D21" w:rsidP="00127C20">
      <w:pPr>
        <w:pStyle w:val="AralkYok"/>
      </w:pPr>
      <w:r>
        <w:t>j)</w:t>
      </w:r>
      <w:r w:rsidRPr="00CF4D21">
        <w:t xml:space="preserve"> </w:t>
      </w:r>
      <w:r>
        <w:t>Tekliflerin değerlendirilmesinde, fiyat ile birlikte, maliyet etkinliği, verimlilik, işin bütünlüğü, kalite ve teknik değer gibi fiyat dışındaki unsurlar da dikkate alınacaktır. Fiyat dışı unsurlara ilişkin Puanlama tablosu idari şartname EK-1’de sunulmuştur.</w:t>
      </w:r>
    </w:p>
    <w:p w:rsidR="00CF4D21" w:rsidRDefault="00CF4D21" w:rsidP="00127C20">
      <w:pPr>
        <w:pStyle w:val="AralkYok"/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365E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63F4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3AF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272C8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4D21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45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93B09325-71E0-4BAE-A22C-C2C8003C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4</cp:revision>
  <dcterms:created xsi:type="dcterms:W3CDTF">2024-02-05T10:40:00Z</dcterms:created>
  <dcterms:modified xsi:type="dcterms:W3CDTF">2024-02-05T11:54:00Z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