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531BC6" w:rsidRDefault="00531BC6" w:rsidP="00531BC6">
      <w:pPr>
        <w:jc w:val="center"/>
        <w:rPr>
          <w:rFonts w:eastAsia="Times New Roman"/>
          <w:b/>
          <w:sz w:val="24"/>
          <w:szCs w:val="24"/>
        </w:rPr>
      </w:pPr>
      <w:r w:rsidRPr="00C06B6C">
        <w:rPr>
          <w:rFonts w:eastAsia="Times New Roman"/>
          <w:b/>
          <w:sz w:val="24"/>
          <w:szCs w:val="24"/>
        </w:rPr>
        <w:t>KAMULAŞT</w:t>
      </w:r>
      <w:r>
        <w:rPr>
          <w:rFonts w:eastAsia="Times New Roman"/>
          <w:b/>
          <w:sz w:val="24"/>
          <w:szCs w:val="24"/>
        </w:rPr>
        <w:t>IRMA HARİTASI VE PLAN TADİLATI HİZMETİ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0FBF" w:rsidRPr="00876BE6">
          <w:rPr>
            <w:rStyle w:val="Kpr"/>
          </w:rPr>
          <w:t>guven.mindiz@aksa.com.tr</w:t>
        </w:r>
      </w:hyperlink>
      <w:r w:rsidR="00890FBF"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890FB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  <w:bookmarkStart w:id="0" w:name="_GoBack"/>
      <w:bookmarkEnd w:id="0"/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ED4ED1" w:rsidRDefault="000A240D" w:rsidP="00BD3FE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BD3FEB">
        <w:rPr>
          <w:sz w:val="24"/>
          <w:szCs w:val="24"/>
        </w:rPr>
        <w:t>HİZMET ALIM İHALESİ</w:t>
      </w:r>
    </w:p>
    <w:p w:rsidR="00531BC6" w:rsidRDefault="00ED4ED1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531BC6">
        <w:rPr>
          <w:sz w:val="24"/>
          <w:szCs w:val="24"/>
        </w:rPr>
        <w:t xml:space="preserve">FIRAT EDAŞ İLLERİ </w:t>
      </w:r>
      <w:r w:rsidR="00531BC6" w:rsidRPr="00C06B6C">
        <w:rPr>
          <w:sz w:val="24"/>
          <w:szCs w:val="24"/>
        </w:rPr>
        <w:t xml:space="preserve">KAMULAŞTIRMA HARİTASI VE PLAN TADİLATI HİZMETİ ALIM İHALELERİ </w:t>
      </w:r>
    </w:p>
    <w:p w:rsidR="009C561F" w:rsidRDefault="001B70D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11044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127"/>
        <w:gridCol w:w="2409"/>
        <w:gridCol w:w="2397"/>
      </w:tblGrid>
      <w:tr w:rsidR="00CD0885" w:rsidRPr="00542081" w:rsidTr="00CD0885">
        <w:trPr>
          <w:trHeight w:val="6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885" w:rsidRPr="00542081" w:rsidRDefault="00CD0885" w:rsidP="00CD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85" w:rsidRPr="00542081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890F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DOSYA TESLİM TARİHİ VE SAATİ</w:t>
            </w:r>
          </w:p>
        </w:tc>
      </w:tr>
      <w:tr w:rsidR="00CD0885" w:rsidRPr="00542081" w:rsidTr="00CD0885">
        <w:trPr>
          <w:trHeight w:val="3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BİNGÖL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CD0885" w:rsidRDefault="00890FBF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0FBF">
              <w:rPr>
                <w:rFonts w:ascii="Calibri" w:eastAsia="Times New Roman" w:hAnsi="Calibri" w:cs="Calibri"/>
                <w:color w:val="000000"/>
                <w:lang w:eastAsia="tr-TR"/>
              </w:rPr>
              <w:t>₺519.024,08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890F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</w:tr>
      <w:tr w:rsidR="00CD0885" w:rsidRPr="00542081" w:rsidTr="00CD0885">
        <w:trPr>
          <w:trHeight w:val="3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ELAZIĞ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CD0885" w:rsidRDefault="00890FBF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0FBF">
              <w:rPr>
                <w:rFonts w:ascii="Calibri" w:eastAsia="Times New Roman" w:hAnsi="Calibri" w:cs="Calibri"/>
                <w:color w:val="000000"/>
                <w:lang w:eastAsia="tr-TR"/>
              </w:rPr>
              <w:t>₺791.622,40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</w:tr>
      <w:tr w:rsidR="00CD0885" w:rsidRPr="00542081" w:rsidTr="00CD0885">
        <w:trPr>
          <w:trHeight w:val="3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MALATYA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CD0885" w:rsidRDefault="00890FBF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0FBF">
              <w:rPr>
                <w:rFonts w:ascii="Calibri" w:eastAsia="Times New Roman" w:hAnsi="Calibri" w:cs="Calibri"/>
                <w:color w:val="000000"/>
                <w:lang w:eastAsia="tr-TR"/>
              </w:rPr>
              <w:t>₺1.899.028,04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</w:tr>
      <w:tr w:rsidR="00CD0885" w:rsidRPr="00542081" w:rsidTr="00CD0885">
        <w:trPr>
          <w:trHeight w:val="3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TUNCELİ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890FBF" w:rsidRDefault="00890FBF" w:rsidP="00890F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FBF">
              <w:rPr>
                <w:rFonts w:ascii="Calibri" w:eastAsia="Times New Roman" w:hAnsi="Calibri" w:cs="Calibri"/>
                <w:color w:val="000000"/>
                <w:lang w:eastAsia="tr-TR"/>
              </w:rPr>
              <w:t>₺446.532,48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BD3FEB" w:rsidRPr="00013C2F" w:rsidRDefault="00BD3FEB" w:rsidP="00BD3FEB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D3FEB" w:rsidRPr="00861B45" w:rsidRDefault="00BD3FEB" w:rsidP="00BD3FEB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890FBF" w:rsidRDefault="00BD3FEB" w:rsidP="00890FB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890FBF">
        <w:rPr>
          <w:sz w:val="24"/>
          <w:szCs w:val="24"/>
        </w:rPr>
        <w:t>CUMHURİYET MAH. MELİKE SOK. NO:4/A ELAZIĞ/ TÜRKİYE</w:t>
      </w:r>
    </w:p>
    <w:p w:rsidR="00BD3FEB" w:rsidRPr="00A979A4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1046AB">
        <w:rPr>
          <w:rFonts w:ascii="Calibri" w:eastAsia="Times New Roman" w:hAnsi="Calibri" w:cs="Calibri"/>
          <w:color w:val="000000"/>
          <w:lang w:eastAsia="tr-TR"/>
        </w:rPr>
        <w:t>05.01.2021</w:t>
      </w:r>
    </w:p>
    <w:p w:rsidR="00BD3FEB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1046AB">
        <w:rPr>
          <w:rFonts w:ascii="Calibri" w:eastAsia="Times New Roman" w:hAnsi="Calibri" w:cs="Calibri"/>
          <w:color w:val="000000"/>
          <w:lang w:eastAsia="tr-TR"/>
        </w:rPr>
        <w:t>05.01.2021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e) Kapalı z</w:t>
      </w:r>
      <w:r w:rsidR="00531BC6">
        <w:rPr>
          <w:sz w:val="24"/>
          <w:szCs w:val="24"/>
        </w:rPr>
        <w:t xml:space="preserve">arf teklifin bedelinin </w:t>
      </w:r>
      <w:proofErr w:type="gramStart"/>
      <w:r w:rsidR="00531BC6">
        <w:rPr>
          <w:sz w:val="24"/>
          <w:szCs w:val="24"/>
        </w:rPr>
        <w:t>% 3</w:t>
      </w:r>
      <w:proofErr w:type="gramEnd"/>
      <w:r w:rsidR="00531BC6">
        <w:rPr>
          <w:sz w:val="24"/>
          <w:szCs w:val="24"/>
        </w:rPr>
        <w:t xml:space="preserve"> (Üç</w:t>
      </w:r>
      <w:r>
        <w:rPr>
          <w:sz w:val="24"/>
          <w:szCs w:val="24"/>
        </w:rPr>
        <w:t xml:space="preserve">) oranında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ihale dokümanlarında,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46AB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13199"/>
    <w:rsid w:val="00225D62"/>
    <w:rsid w:val="00231F75"/>
    <w:rsid w:val="00236D6A"/>
    <w:rsid w:val="002509F7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1BC6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0FBF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BD3FEB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597A"/>
    <w:rsid w:val="00CA7CA1"/>
    <w:rsid w:val="00CB6D05"/>
    <w:rsid w:val="00CD088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529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C8C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89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E435-879D-4A49-A27F-23BC6039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76</cp:revision>
  <dcterms:created xsi:type="dcterms:W3CDTF">2017-10-25T07:26:00Z</dcterms:created>
  <dcterms:modified xsi:type="dcterms:W3CDTF">2020-12-18T12:33:00Z</dcterms:modified>
</cp:coreProperties>
</file>